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C7" w:rsidRPr="009117C7" w:rsidRDefault="009117C7" w:rsidP="009117C7">
      <w:pPr>
        <w:spacing w:after="240"/>
        <w:ind w:firstLine="851"/>
        <w:jc w:val="center"/>
        <w:rPr>
          <w:rFonts w:ascii="Times New Roman" w:hAnsi="Times New Roman"/>
          <w:b/>
          <w:sz w:val="28"/>
          <w:szCs w:val="28"/>
        </w:rPr>
      </w:pPr>
      <w:bookmarkStart w:id="0" w:name="_GoBack"/>
      <w:bookmarkEnd w:id="0"/>
      <w:r w:rsidRPr="009117C7">
        <w:rPr>
          <w:rFonts w:ascii="Times New Roman" w:hAnsi="Times New Roman"/>
          <w:b/>
          <w:sz w:val="28"/>
          <w:szCs w:val="28"/>
        </w:rPr>
        <w:t xml:space="preserve">Фонд направив 5,5 </w:t>
      </w:r>
      <w:proofErr w:type="spellStart"/>
      <w:r w:rsidRPr="009117C7">
        <w:rPr>
          <w:rFonts w:ascii="Times New Roman" w:hAnsi="Times New Roman"/>
          <w:b/>
          <w:sz w:val="28"/>
          <w:szCs w:val="28"/>
        </w:rPr>
        <w:t>млрд</w:t>
      </w:r>
      <w:proofErr w:type="spellEnd"/>
      <w:r w:rsidRPr="009117C7">
        <w:rPr>
          <w:rFonts w:ascii="Times New Roman" w:hAnsi="Times New Roman"/>
          <w:b/>
          <w:sz w:val="28"/>
          <w:szCs w:val="28"/>
        </w:rPr>
        <w:t xml:space="preserve"> </w:t>
      </w:r>
      <w:proofErr w:type="spellStart"/>
      <w:r w:rsidRPr="009117C7">
        <w:rPr>
          <w:rFonts w:ascii="Times New Roman" w:hAnsi="Times New Roman"/>
          <w:b/>
          <w:sz w:val="28"/>
          <w:szCs w:val="28"/>
        </w:rPr>
        <w:t>грн</w:t>
      </w:r>
      <w:proofErr w:type="spellEnd"/>
      <w:r w:rsidRPr="009117C7">
        <w:rPr>
          <w:rFonts w:ascii="Times New Roman" w:hAnsi="Times New Roman"/>
          <w:b/>
          <w:sz w:val="28"/>
          <w:szCs w:val="28"/>
        </w:rPr>
        <w:t xml:space="preserve"> на фінансування щомісячних допомог потерпілим на виробництві</w:t>
      </w:r>
    </w:p>
    <w:p w:rsidR="009117C7" w:rsidRPr="009117C7" w:rsidRDefault="009117C7" w:rsidP="009117C7">
      <w:pPr>
        <w:spacing w:after="240"/>
        <w:ind w:firstLine="851"/>
        <w:jc w:val="both"/>
        <w:rPr>
          <w:rFonts w:ascii="Times New Roman" w:hAnsi="Times New Roman"/>
          <w:sz w:val="28"/>
          <w:szCs w:val="28"/>
        </w:rPr>
      </w:pPr>
      <w:r w:rsidRPr="009117C7">
        <w:rPr>
          <w:rFonts w:ascii="Times New Roman" w:hAnsi="Times New Roman"/>
          <w:sz w:val="28"/>
          <w:szCs w:val="28"/>
        </w:rPr>
        <w:t xml:space="preserve">Упродовж січня–серпня Фонд соціального страхування України щомісяця фінансував надання страхових виплат для понад 205 тисяч потерпілих на виробництві та членів їх родин. За оперативними даними загальна сума коштів, направлена на ці цілі, склала майже 5,5 </w:t>
      </w:r>
      <w:proofErr w:type="spellStart"/>
      <w:r w:rsidRPr="009117C7">
        <w:rPr>
          <w:rFonts w:ascii="Times New Roman" w:hAnsi="Times New Roman"/>
          <w:sz w:val="28"/>
          <w:szCs w:val="28"/>
        </w:rPr>
        <w:t>млрд</w:t>
      </w:r>
      <w:proofErr w:type="spellEnd"/>
      <w:r w:rsidRPr="009117C7">
        <w:rPr>
          <w:rFonts w:ascii="Times New Roman" w:hAnsi="Times New Roman"/>
          <w:sz w:val="28"/>
          <w:szCs w:val="28"/>
        </w:rPr>
        <w:t xml:space="preserve"> гривень, що на 10,1% або 502 </w:t>
      </w:r>
      <w:proofErr w:type="spellStart"/>
      <w:r w:rsidRPr="009117C7">
        <w:rPr>
          <w:rFonts w:ascii="Times New Roman" w:hAnsi="Times New Roman"/>
          <w:sz w:val="28"/>
          <w:szCs w:val="28"/>
        </w:rPr>
        <w:t>млн</w:t>
      </w:r>
      <w:proofErr w:type="spellEnd"/>
      <w:r w:rsidRPr="009117C7">
        <w:rPr>
          <w:rFonts w:ascii="Times New Roman" w:hAnsi="Times New Roman"/>
          <w:sz w:val="28"/>
          <w:szCs w:val="28"/>
        </w:rPr>
        <w:t xml:space="preserve"> гривень більше, ніж за той же період минулого року.</w:t>
      </w:r>
    </w:p>
    <w:p w:rsidR="009117C7" w:rsidRPr="009117C7" w:rsidRDefault="009117C7" w:rsidP="009117C7">
      <w:pPr>
        <w:spacing w:after="240"/>
        <w:ind w:firstLine="851"/>
        <w:jc w:val="both"/>
        <w:rPr>
          <w:rFonts w:ascii="Times New Roman" w:hAnsi="Times New Roman"/>
          <w:sz w:val="28"/>
          <w:szCs w:val="28"/>
        </w:rPr>
      </w:pPr>
      <w:r w:rsidRPr="009117C7">
        <w:rPr>
          <w:rFonts w:ascii="Times New Roman" w:hAnsi="Times New Roman"/>
          <w:sz w:val="28"/>
          <w:szCs w:val="28"/>
        </w:rPr>
        <w:t>Середній розмір щомісячної страхової виплати порівняно з 8 місяцями 2018 року збільшився на 9,3% та склав 3 350,58 грн. Збільшення сум виплат пов’язано, зокрема, із проведенням з 01.03.2019 перерахунку, відповідно до якого щомісячні страхові виплати потерпілим і членам їх сімей зросли на 5%.</w:t>
      </w:r>
    </w:p>
    <w:p w:rsidR="009117C7" w:rsidRPr="009117C7" w:rsidRDefault="009117C7" w:rsidP="009117C7">
      <w:pPr>
        <w:spacing w:after="240"/>
        <w:ind w:firstLine="851"/>
        <w:jc w:val="both"/>
        <w:rPr>
          <w:rFonts w:ascii="Times New Roman" w:hAnsi="Times New Roman"/>
          <w:sz w:val="28"/>
          <w:szCs w:val="28"/>
        </w:rPr>
      </w:pPr>
      <w:r w:rsidRPr="009117C7">
        <w:rPr>
          <w:rFonts w:ascii="Times New Roman" w:hAnsi="Times New Roman"/>
          <w:sz w:val="28"/>
          <w:szCs w:val="28"/>
        </w:rPr>
        <w:t>Щомісячна страхова виплата встановлюється потерпілому у разі часткової або повної втрати професійної працездатності внаслідок нещасного випадку на виробництві або професійного захворювання. Допомога компенсує втрачений заробіток або його частину відповідно до ступеня втрати працездатності. Також зазначена допомога призначається  особам, які мають на це право, у разі смерті потерпілого.</w:t>
      </w:r>
    </w:p>
    <w:p w:rsidR="009117C7" w:rsidRPr="009117C7" w:rsidRDefault="009117C7" w:rsidP="009117C7">
      <w:pPr>
        <w:ind w:firstLine="851"/>
        <w:jc w:val="both"/>
        <w:rPr>
          <w:rFonts w:ascii="Times New Roman" w:hAnsi="Times New Roman"/>
          <w:b/>
          <w:sz w:val="28"/>
          <w:szCs w:val="28"/>
        </w:rPr>
      </w:pPr>
      <w:r w:rsidRPr="009117C7">
        <w:rPr>
          <w:rFonts w:ascii="Times New Roman" w:hAnsi="Times New Roman"/>
          <w:b/>
          <w:sz w:val="28"/>
          <w:szCs w:val="28"/>
        </w:rPr>
        <w:t>Загалом у разі настання страхового випадку ФССУ здійснює такі виплати:</w:t>
      </w:r>
    </w:p>
    <w:p w:rsidR="009117C7" w:rsidRPr="009117C7" w:rsidRDefault="009117C7" w:rsidP="009117C7">
      <w:pPr>
        <w:ind w:firstLine="851"/>
        <w:jc w:val="both"/>
        <w:rPr>
          <w:rFonts w:ascii="Times New Roman" w:hAnsi="Times New Roman"/>
          <w:sz w:val="28"/>
          <w:szCs w:val="28"/>
        </w:rPr>
      </w:pPr>
      <w:r w:rsidRPr="009117C7">
        <w:rPr>
          <w:rFonts w:ascii="Times New Roman" w:hAnsi="Times New Roman"/>
          <w:sz w:val="28"/>
          <w:szCs w:val="28"/>
        </w:rPr>
        <w:t>1) допомогу у зв’язку з тимчасовою непрацездатністю до відновлення працездатності або встановлення інвалідності;</w:t>
      </w:r>
    </w:p>
    <w:p w:rsidR="009117C7" w:rsidRPr="009117C7" w:rsidRDefault="009117C7" w:rsidP="009117C7">
      <w:pPr>
        <w:ind w:firstLine="851"/>
        <w:jc w:val="both"/>
        <w:rPr>
          <w:rFonts w:ascii="Times New Roman" w:hAnsi="Times New Roman"/>
          <w:sz w:val="28"/>
          <w:szCs w:val="28"/>
        </w:rPr>
      </w:pPr>
      <w:r w:rsidRPr="009117C7">
        <w:rPr>
          <w:rFonts w:ascii="Times New Roman" w:hAnsi="Times New Roman"/>
          <w:sz w:val="28"/>
          <w:szCs w:val="28"/>
        </w:rPr>
        <w:t>2) одноразову допомогу в разі стійкої втрати професійної працездатності або смерті потерпілого;</w:t>
      </w:r>
    </w:p>
    <w:p w:rsidR="009117C7" w:rsidRPr="009117C7" w:rsidRDefault="009117C7" w:rsidP="009117C7">
      <w:pPr>
        <w:ind w:firstLine="851"/>
        <w:jc w:val="both"/>
        <w:rPr>
          <w:rFonts w:ascii="Times New Roman" w:hAnsi="Times New Roman"/>
          <w:sz w:val="28"/>
          <w:szCs w:val="28"/>
        </w:rPr>
      </w:pPr>
      <w:r w:rsidRPr="009117C7">
        <w:rPr>
          <w:rFonts w:ascii="Times New Roman" w:hAnsi="Times New Roman"/>
          <w:sz w:val="28"/>
          <w:szCs w:val="28"/>
        </w:rPr>
        <w:t>3) щомісячну страхову виплату в разі часткової чи повної втрати працездатності, що компенсує відповідну частину втраченого заробітку потерпілого;</w:t>
      </w:r>
    </w:p>
    <w:p w:rsidR="009117C7" w:rsidRPr="009117C7" w:rsidRDefault="009117C7" w:rsidP="009117C7">
      <w:pPr>
        <w:ind w:firstLine="851"/>
        <w:jc w:val="both"/>
        <w:rPr>
          <w:rFonts w:ascii="Times New Roman" w:hAnsi="Times New Roman"/>
          <w:sz w:val="28"/>
          <w:szCs w:val="28"/>
        </w:rPr>
      </w:pPr>
      <w:r w:rsidRPr="009117C7">
        <w:rPr>
          <w:rFonts w:ascii="Times New Roman" w:hAnsi="Times New Roman"/>
          <w:sz w:val="28"/>
          <w:szCs w:val="28"/>
        </w:rPr>
        <w:t xml:space="preserve">4) страхову виплату потерпілому у розмірі його середньомісячного заробітку при тимчасовому переведенні його на легшу </w:t>
      </w:r>
      <w:proofErr w:type="spellStart"/>
      <w:r w:rsidRPr="009117C7">
        <w:rPr>
          <w:rFonts w:ascii="Times New Roman" w:hAnsi="Times New Roman"/>
          <w:sz w:val="28"/>
          <w:szCs w:val="28"/>
        </w:rPr>
        <w:t>нижчеоплачувану</w:t>
      </w:r>
      <w:proofErr w:type="spellEnd"/>
      <w:r w:rsidRPr="009117C7">
        <w:rPr>
          <w:rFonts w:ascii="Times New Roman" w:hAnsi="Times New Roman"/>
          <w:sz w:val="28"/>
          <w:szCs w:val="28"/>
        </w:rPr>
        <w:t xml:space="preserve"> роботу;</w:t>
      </w:r>
    </w:p>
    <w:p w:rsidR="009117C7" w:rsidRPr="009117C7" w:rsidRDefault="009117C7" w:rsidP="009117C7">
      <w:pPr>
        <w:ind w:firstLine="851"/>
        <w:jc w:val="both"/>
        <w:rPr>
          <w:rFonts w:ascii="Times New Roman" w:hAnsi="Times New Roman"/>
          <w:sz w:val="28"/>
          <w:szCs w:val="28"/>
        </w:rPr>
      </w:pPr>
      <w:r w:rsidRPr="009117C7">
        <w:rPr>
          <w:rFonts w:ascii="Times New Roman" w:hAnsi="Times New Roman"/>
          <w:sz w:val="28"/>
          <w:szCs w:val="28"/>
        </w:rPr>
        <w:t>5) щомісячну страхову виплату особам, які мають на неї право в разі смерті потерпілого;</w:t>
      </w:r>
    </w:p>
    <w:p w:rsidR="009117C7" w:rsidRPr="009117C7" w:rsidRDefault="009117C7" w:rsidP="009117C7">
      <w:pPr>
        <w:ind w:firstLine="851"/>
        <w:jc w:val="both"/>
        <w:rPr>
          <w:rFonts w:ascii="Times New Roman" w:hAnsi="Times New Roman"/>
          <w:sz w:val="28"/>
          <w:szCs w:val="28"/>
        </w:rPr>
      </w:pPr>
      <w:r w:rsidRPr="009117C7">
        <w:rPr>
          <w:rFonts w:ascii="Times New Roman" w:hAnsi="Times New Roman"/>
          <w:sz w:val="28"/>
          <w:szCs w:val="28"/>
        </w:rPr>
        <w:t>6) відшкодування вартості ритуальних послуг, пов’язаних з похованням померлого.</w:t>
      </w:r>
    </w:p>
    <w:p w:rsidR="00F85426" w:rsidRDefault="00F85426" w:rsidP="00B61ACA">
      <w:pPr>
        <w:spacing w:after="0" w:line="288" w:lineRule="auto"/>
        <w:ind w:left="4820"/>
        <w:jc w:val="right"/>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EA1BEE" w:rsidRPr="00F85426" w:rsidRDefault="00F85426" w:rsidP="00B61ACA">
      <w:pPr>
        <w:spacing w:after="0"/>
        <w:jc w:val="right"/>
      </w:pPr>
      <w:r>
        <w:rPr>
          <w:rFonts w:ascii="Times New Roman" w:hAnsi="Times New Roman"/>
          <w:b/>
          <w:sz w:val="24"/>
          <w:szCs w:val="24"/>
        </w:rPr>
        <w:t>Фонду соціального страхування України</w:t>
      </w:r>
    </w:p>
    <w:sectPr w:rsidR="00EA1BEE" w:rsidRPr="00F85426"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58A9"/>
    <w:rsid w:val="0001781A"/>
    <w:rsid w:val="0002423E"/>
    <w:rsid w:val="00025508"/>
    <w:rsid w:val="00030FE2"/>
    <w:rsid w:val="00036CE7"/>
    <w:rsid w:val="00050DE7"/>
    <w:rsid w:val="00073765"/>
    <w:rsid w:val="00073998"/>
    <w:rsid w:val="0008199B"/>
    <w:rsid w:val="00095EB0"/>
    <w:rsid w:val="000964F0"/>
    <w:rsid w:val="0009682A"/>
    <w:rsid w:val="000A4464"/>
    <w:rsid w:val="000B2847"/>
    <w:rsid w:val="000C081B"/>
    <w:rsid w:val="000C369C"/>
    <w:rsid w:val="000C5FC1"/>
    <w:rsid w:val="000D3F2C"/>
    <w:rsid w:val="000F7884"/>
    <w:rsid w:val="001058C1"/>
    <w:rsid w:val="00125038"/>
    <w:rsid w:val="00126C95"/>
    <w:rsid w:val="00133D29"/>
    <w:rsid w:val="001359C3"/>
    <w:rsid w:val="0014342B"/>
    <w:rsid w:val="0015379F"/>
    <w:rsid w:val="00153E95"/>
    <w:rsid w:val="00157A52"/>
    <w:rsid w:val="00157C0C"/>
    <w:rsid w:val="00164D84"/>
    <w:rsid w:val="00167FF9"/>
    <w:rsid w:val="001711D5"/>
    <w:rsid w:val="001720E2"/>
    <w:rsid w:val="00181CA0"/>
    <w:rsid w:val="001825E0"/>
    <w:rsid w:val="00185197"/>
    <w:rsid w:val="001855CC"/>
    <w:rsid w:val="00195A94"/>
    <w:rsid w:val="001C6CA9"/>
    <w:rsid w:val="001D0F01"/>
    <w:rsid w:val="001D720A"/>
    <w:rsid w:val="001F4575"/>
    <w:rsid w:val="001F7D18"/>
    <w:rsid w:val="00207880"/>
    <w:rsid w:val="00220CAF"/>
    <w:rsid w:val="00231403"/>
    <w:rsid w:val="002315DF"/>
    <w:rsid w:val="00233B18"/>
    <w:rsid w:val="00243AA2"/>
    <w:rsid w:val="002505CB"/>
    <w:rsid w:val="002668CF"/>
    <w:rsid w:val="00284A1E"/>
    <w:rsid w:val="00293202"/>
    <w:rsid w:val="002A042E"/>
    <w:rsid w:val="002B24AC"/>
    <w:rsid w:val="002E254B"/>
    <w:rsid w:val="002E499F"/>
    <w:rsid w:val="002F5160"/>
    <w:rsid w:val="00303884"/>
    <w:rsid w:val="00307600"/>
    <w:rsid w:val="00315ECC"/>
    <w:rsid w:val="00322F6B"/>
    <w:rsid w:val="00326D8F"/>
    <w:rsid w:val="00340E1A"/>
    <w:rsid w:val="00341262"/>
    <w:rsid w:val="00350398"/>
    <w:rsid w:val="0035767B"/>
    <w:rsid w:val="003670E3"/>
    <w:rsid w:val="003B20CB"/>
    <w:rsid w:val="003B74E7"/>
    <w:rsid w:val="003C7904"/>
    <w:rsid w:val="003E11CE"/>
    <w:rsid w:val="003F06A8"/>
    <w:rsid w:val="003F0AF5"/>
    <w:rsid w:val="003F2AE3"/>
    <w:rsid w:val="00410CE1"/>
    <w:rsid w:val="00416DD1"/>
    <w:rsid w:val="00417623"/>
    <w:rsid w:val="00423604"/>
    <w:rsid w:val="00425C3F"/>
    <w:rsid w:val="0043343C"/>
    <w:rsid w:val="0044080A"/>
    <w:rsid w:val="00441366"/>
    <w:rsid w:val="004447E2"/>
    <w:rsid w:val="00461211"/>
    <w:rsid w:val="00475229"/>
    <w:rsid w:val="0049099C"/>
    <w:rsid w:val="004C502D"/>
    <w:rsid w:val="004C536B"/>
    <w:rsid w:val="004C63E8"/>
    <w:rsid w:val="004E09CA"/>
    <w:rsid w:val="004E1A2E"/>
    <w:rsid w:val="004F72EE"/>
    <w:rsid w:val="00502B84"/>
    <w:rsid w:val="00517564"/>
    <w:rsid w:val="0057697B"/>
    <w:rsid w:val="005778E4"/>
    <w:rsid w:val="0058016C"/>
    <w:rsid w:val="00583235"/>
    <w:rsid w:val="005906A7"/>
    <w:rsid w:val="00596346"/>
    <w:rsid w:val="005B765C"/>
    <w:rsid w:val="005D4AEB"/>
    <w:rsid w:val="0062362E"/>
    <w:rsid w:val="006262EE"/>
    <w:rsid w:val="00627B36"/>
    <w:rsid w:val="00640B6F"/>
    <w:rsid w:val="00644E9C"/>
    <w:rsid w:val="00647F1C"/>
    <w:rsid w:val="006510D2"/>
    <w:rsid w:val="00652EE8"/>
    <w:rsid w:val="00655BC1"/>
    <w:rsid w:val="006630D9"/>
    <w:rsid w:val="00665344"/>
    <w:rsid w:val="00673184"/>
    <w:rsid w:val="00675431"/>
    <w:rsid w:val="00675533"/>
    <w:rsid w:val="00681536"/>
    <w:rsid w:val="00685924"/>
    <w:rsid w:val="00686A14"/>
    <w:rsid w:val="00694340"/>
    <w:rsid w:val="006B0B04"/>
    <w:rsid w:val="006E1252"/>
    <w:rsid w:val="007056D0"/>
    <w:rsid w:val="00711D1C"/>
    <w:rsid w:val="00741B86"/>
    <w:rsid w:val="00761269"/>
    <w:rsid w:val="00764CAF"/>
    <w:rsid w:val="00766751"/>
    <w:rsid w:val="007755FD"/>
    <w:rsid w:val="00786B18"/>
    <w:rsid w:val="007B22CF"/>
    <w:rsid w:val="007B6397"/>
    <w:rsid w:val="007B72F2"/>
    <w:rsid w:val="007C401F"/>
    <w:rsid w:val="007C6C8F"/>
    <w:rsid w:val="007F2737"/>
    <w:rsid w:val="00836361"/>
    <w:rsid w:val="00837C5C"/>
    <w:rsid w:val="008403DF"/>
    <w:rsid w:val="00840D61"/>
    <w:rsid w:val="00851E8E"/>
    <w:rsid w:val="00862D59"/>
    <w:rsid w:val="008662DF"/>
    <w:rsid w:val="00867F57"/>
    <w:rsid w:val="00882B67"/>
    <w:rsid w:val="00883B2C"/>
    <w:rsid w:val="00886CDF"/>
    <w:rsid w:val="0089743D"/>
    <w:rsid w:val="008A564E"/>
    <w:rsid w:val="008B5473"/>
    <w:rsid w:val="008B5E92"/>
    <w:rsid w:val="008D02DD"/>
    <w:rsid w:val="008D25E1"/>
    <w:rsid w:val="008D7DA6"/>
    <w:rsid w:val="00911201"/>
    <w:rsid w:val="009117C7"/>
    <w:rsid w:val="009141C4"/>
    <w:rsid w:val="00923150"/>
    <w:rsid w:val="0092403C"/>
    <w:rsid w:val="009534D4"/>
    <w:rsid w:val="00970BB4"/>
    <w:rsid w:val="00971F54"/>
    <w:rsid w:val="00985ACB"/>
    <w:rsid w:val="00986F97"/>
    <w:rsid w:val="009870C4"/>
    <w:rsid w:val="0099287A"/>
    <w:rsid w:val="00997719"/>
    <w:rsid w:val="009A06F1"/>
    <w:rsid w:val="009A765E"/>
    <w:rsid w:val="009C273E"/>
    <w:rsid w:val="009D5163"/>
    <w:rsid w:val="009D7443"/>
    <w:rsid w:val="009E29D1"/>
    <w:rsid w:val="009E31D9"/>
    <w:rsid w:val="009F3672"/>
    <w:rsid w:val="00A00215"/>
    <w:rsid w:val="00A04E32"/>
    <w:rsid w:val="00A164EE"/>
    <w:rsid w:val="00A204C3"/>
    <w:rsid w:val="00A21C6F"/>
    <w:rsid w:val="00A32FA0"/>
    <w:rsid w:val="00A3357B"/>
    <w:rsid w:val="00A47400"/>
    <w:rsid w:val="00A53F05"/>
    <w:rsid w:val="00A628BF"/>
    <w:rsid w:val="00A82D09"/>
    <w:rsid w:val="00A87058"/>
    <w:rsid w:val="00AA3EF6"/>
    <w:rsid w:val="00AC055D"/>
    <w:rsid w:val="00AC4ED2"/>
    <w:rsid w:val="00AC5BA0"/>
    <w:rsid w:val="00AF3921"/>
    <w:rsid w:val="00B0522B"/>
    <w:rsid w:val="00B07EEC"/>
    <w:rsid w:val="00B248BA"/>
    <w:rsid w:val="00B350EF"/>
    <w:rsid w:val="00B452DC"/>
    <w:rsid w:val="00B50996"/>
    <w:rsid w:val="00B61ACA"/>
    <w:rsid w:val="00B626E7"/>
    <w:rsid w:val="00B81B9F"/>
    <w:rsid w:val="00B87E99"/>
    <w:rsid w:val="00B901E6"/>
    <w:rsid w:val="00B9031F"/>
    <w:rsid w:val="00B921D2"/>
    <w:rsid w:val="00BA2BF3"/>
    <w:rsid w:val="00BB1AB5"/>
    <w:rsid w:val="00BD3268"/>
    <w:rsid w:val="00BD4898"/>
    <w:rsid w:val="00BD5C52"/>
    <w:rsid w:val="00C21ECA"/>
    <w:rsid w:val="00C236C8"/>
    <w:rsid w:val="00C270BE"/>
    <w:rsid w:val="00C31BCC"/>
    <w:rsid w:val="00C354D6"/>
    <w:rsid w:val="00C37E62"/>
    <w:rsid w:val="00C4217E"/>
    <w:rsid w:val="00C4222E"/>
    <w:rsid w:val="00C53FA2"/>
    <w:rsid w:val="00C60654"/>
    <w:rsid w:val="00C728E5"/>
    <w:rsid w:val="00C958CF"/>
    <w:rsid w:val="00C96105"/>
    <w:rsid w:val="00CA1316"/>
    <w:rsid w:val="00CB06B0"/>
    <w:rsid w:val="00CC046F"/>
    <w:rsid w:val="00CC3F18"/>
    <w:rsid w:val="00CC5F5D"/>
    <w:rsid w:val="00CD3B29"/>
    <w:rsid w:val="00CF6BB4"/>
    <w:rsid w:val="00D00352"/>
    <w:rsid w:val="00D0036C"/>
    <w:rsid w:val="00D07BAA"/>
    <w:rsid w:val="00D40852"/>
    <w:rsid w:val="00D450FC"/>
    <w:rsid w:val="00D63605"/>
    <w:rsid w:val="00D66095"/>
    <w:rsid w:val="00D752E0"/>
    <w:rsid w:val="00D82BE5"/>
    <w:rsid w:val="00D86F55"/>
    <w:rsid w:val="00DA4639"/>
    <w:rsid w:val="00DC1208"/>
    <w:rsid w:val="00DD565D"/>
    <w:rsid w:val="00DD5E39"/>
    <w:rsid w:val="00DE00C6"/>
    <w:rsid w:val="00E02784"/>
    <w:rsid w:val="00E0495D"/>
    <w:rsid w:val="00E14E80"/>
    <w:rsid w:val="00E218DA"/>
    <w:rsid w:val="00E535FA"/>
    <w:rsid w:val="00E61B79"/>
    <w:rsid w:val="00E7305F"/>
    <w:rsid w:val="00E80090"/>
    <w:rsid w:val="00E80975"/>
    <w:rsid w:val="00E94A43"/>
    <w:rsid w:val="00E96877"/>
    <w:rsid w:val="00EA1BEE"/>
    <w:rsid w:val="00EB14FB"/>
    <w:rsid w:val="00EB5302"/>
    <w:rsid w:val="00ED2FDF"/>
    <w:rsid w:val="00EE58CE"/>
    <w:rsid w:val="00EE6EA5"/>
    <w:rsid w:val="00EF2743"/>
    <w:rsid w:val="00EF690F"/>
    <w:rsid w:val="00F01C2F"/>
    <w:rsid w:val="00F10384"/>
    <w:rsid w:val="00F3785E"/>
    <w:rsid w:val="00F42D76"/>
    <w:rsid w:val="00F601C3"/>
    <w:rsid w:val="00F764C2"/>
    <w:rsid w:val="00F85426"/>
    <w:rsid w:val="00F93D56"/>
    <w:rsid w:val="00F95EF2"/>
    <w:rsid w:val="00FB2E22"/>
    <w:rsid w:val="00FC1998"/>
    <w:rsid w:val="00FC5AA4"/>
    <w:rsid w:val="00FD6D28"/>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paragraph" w:styleId="HTML">
    <w:name w:val="HTML Preformatted"/>
    <w:basedOn w:val="a"/>
    <w:link w:val="HTML0"/>
    <w:semiHidden/>
    <w:unhideWhenUsed/>
    <w:rsid w:val="001F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F4575"/>
    <w:rPr>
      <w:rFonts w:ascii="Courier New" w:eastAsia="Times New Roman" w:hAnsi="Courier New" w:cs="Courier New"/>
      <w:sz w:val="20"/>
      <w:szCs w:val="20"/>
      <w:lang w:val="ru-RU" w:eastAsia="ru-RU"/>
    </w:rPr>
  </w:style>
  <w:style w:type="paragraph" w:customStyle="1" w:styleId="af">
    <w:name w:val="Нормальний текст"/>
    <w:basedOn w:val="a"/>
    <w:rsid w:val="00FB2E2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67331221">
      <w:bodyDiv w:val="1"/>
      <w:marLeft w:val="0"/>
      <w:marRight w:val="0"/>
      <w:marTop w:val="0"/>
      <w:marBottom w:val="0"/>
      <w:divBdr>
        <w:top w:val="none" w:sz="0" w:space="0" w:color="auto"/>
        <w:left w:val="none" w:sz="0" w:space="0" w:color="auto"/>
        <w:bottom w:val="none" w:sz="0" w:space="0" w:color="auto"/>
        <w:right w:val="none" w:sz="0" w:space="0" w:color="auto"/>
      </w:divBdr>
    </w:div>
    <w:div w:id="2254582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3415835">
      <w:bodyDiv w:val="1"/>
      <w:marLeft w:val="0"/>
      <w:marRight w:val="0"/>
      <w:marTop w:val="0"/>
      <w:marBottom w:val="0"/>
      <w:divBdr>
        <w:top w:val="none" w:sz="0" w:space="0" w:color="auto"/>
        <w:left w:val="none" w:sz="0" w:space="0" w:color="auto"/>
        <w:bottom w:val="none" w:sz="0" w:space="0" w:color="auto"/>
        <w:right w:val="none" w:sz="0" w:space="0" w:color="auto"/>
      </w:divBdr>
    </w:div>
    <w:div w:id="316961620">
      <w:bodyDiv w:val="1"/>
      <w:marLeft w:val="0"/>
      <w:marRight w:val="0"/>
      <w:marTop w:val="0"/>
      <w:marBottom w:val="0"/>
      <w:divBdr>
        <w:top w:val="none" w:sz="0" w:space="0" w:color="auto"/>
        <w:left w:val="none" w:sz="0" w:space="0" w:color="auto"/>
        <w:bottom w:val="none" w:sz="0" w:space="0" w:color="auto"/>
        <w:right w:val="none" w:sz="0" w:space="0" w:color="auto"/>
      </w:divBdr>
    </w:div>
    <w:div w:id="337929251">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57721758">
      <w:bodyDiv w:val="1"/>
      <w:marLeft w:val="0"/>
      <w:marRight w:val="0"/>
      <w:marTop w:val="0"/>
      <w:marBottom w:val="0"/>
      <w:divBdr>
        <w:top w:val="none" w:sz="0" w:space="0" w:color="auto"/>
        <w:left w:val="none" w:sz="0" w:space="0" w:color="auto"/>
        <w:bottom w:val="none" w:sz="0" w:space="0" w:color="auto"/>
        <w:right w:val="none" w:sz="0" w:space="0" w:color="auto"/>
      </w:divBdr>
    </w:div>
    <w:div w:id="458229749">
      <w:bodyDiv w:val="1"/>
      <w:marLeft w:val="0"/>
      <w:marRight w:val="0"/>
      <w:marTop w:val="0"/>
      <w:marBottom w:val="0"/>
      <w:divBdr>
        <w:top w:val="none" w:sz="0" w:space="0" w:color="auto"/>
        <w:left w:val="none" w:sz="0" w:space="0" w:color="auto"/>
        <w:bottom w:val="none" w:sz="0" w:space="0" w:color="auto"/>
        <w:right w:val="none" w:sz="0" w:space="0" w:color="auto"/>
      </w:divBdr>
    </w:div>
    <w:div w:id="509763079">
      <w:bodyDiv w:val="1"/>
      <w:marLeft w:val="0"/>
      <w:marRight w:val="0"/>
      <w:marTop w:val="0"/>
      <w:marBottom w:val="0"/>
      <w:divBdr>
        <w:top w:val="none" w:sz="0" w:space="0" w:color="auto"/>
        <w:left w:val="none" w:sz="0" w:space="0" w:color="auto"/>
        <w:bottom w:val="none" w:sz="0" w:space="0" w:color="auto"/>
        <w:right w:val="none" w:sz="0" w:space="0" w:color="auto"/>
      </w:divBdr>
    </w:div>
    <w:div w:id="601839022">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50014959">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4598">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34999364">
      <w:bodyDiv w:val="1"/>
      <w:marLeft w:val="0"/>
      <w:marRight w:val="0"/>
      <w:marTop w:val="0"/>
      <w:marBottom w:val="0"/>
      <w:divBdr>
        <w:top w:val="none" w:sz="0" w:space="0" w:color="auto"/>
        <w:left w:val="none" w:sz="0" w:space="0" w:color="auto"/>
        <w:bottom w:val="none" w:sz="0" w:space="0" w:color="auto"/>
        <w:right w:val="none" w:sz="0" w:space="0" w:color="auto"/>
      </w:divBdr>
    </w:div>
    <w:div w:id="856388913">
      <w:bodyDiv w:val="1"/>
      <w:marLeft w:val="0"/>
      <w:marRight w:val="0"/>
      <w:marTop w:val="0"/>
      <w:marBottom w:val="0"/>
      <w:divBdr>
        <w:top w:val="none" w:sz="0" w:space="0" w:color="auto"/>
        <w:left w:val="none" w:sz="0" w:space="0" w:color="auto"/>
        <w:bottom w:val="none" w:sz="0" w:space="0" w:color="auto"/>
        <w:right w:val="none" w:sz="0" w:space="0" w:color="auto"/>
      </w:divBdr>
    </w:div>
    <w:div w:id="873545600">
      <w:bodyDiv w:val="1"/>
      <w:marLeft w:val="0"/>
      <w:marRight w:val="0"/>
      <w:marTop w:val="0"/>
      <w:marBottom w:val="0"/>
      <w:divBdr>
        <w:top w:val="none" w:sz="0" w:space="0" w:color="auto"/>
        <w:left w:val="none" w:sz="0" w:space="0" w:color="auto"/>
        <w:bottom w:val="none" w:sz="0" w:space="0" w:color="auto"/>
        <w:right w:val="none" w:sz="0" w:space="0" w:color="auto"/>
      </w:divBdr>
    </w:div>
    <w:div w:id="882904046">
      <w:bodyDiv w:val="1"/>
      <w:marLeft w:val="0"/>
      <w:marRight w:val="0"/>
      <w:marTop w:val="0"/>
      <w:marBottom w:val="0"/>
      <w:divBdr>
        <w:top w:val="none" w:sz="0" w:space="0" w:color="auto"/>
        <w:left w:val="none" w:sz="0" w:space="0" w:color="auto"/>
        <w:bottom w:val="none" w:sz="0" w:space="0" w:color="auto"/>
        <w:right w:val="none" w:sz="0" w:space="0" w:color="auto"/>
      </w:divBdr>
    </w:div>
    <w:div w:id="886189300">
      <w:bodyDiv w:val="1"/>
      <w:marLeft w:val="0"/>
      <w:marRight w:val="0"/>
      <w:marTop w:val="0"/>
      <w:marBottom w:val="0"/>
      <w:divBdr>
        <w:top w:val="none" w:sz="0" w:space="0" w:color="auto"/>
        <w:left w:val="none" w:sz="0" w:space="0" w:color="auto"/>
        <w:bottom w:val="none" w:sz="0" w:space="0" w:color="auto"/>
        <w:right w:val="none" w:sz="0" w:space="0" w:color="auto"/>
      </w:divBdr>
    </w:div>
    <w:div w:id="888801234">
      <w:bodyDiv w:val="1"/>
      <w:marLeft w:val="0"/>
      <w:marRight w:val="0"/>
      <w:marTop w:val="0"/>
      <w:marBottom w:val="0"/>
      <w:divBdr>
        <w:top w:val="none" w:sz="0" w:space="0" w:color="auto"/>
        <w:left w:val="none" w:sz="0" w:space="0" w:color="auto"/>
        <w:bottom w:val="none" w:sz="0" w:space="0" w:color="auto"/>
        <w:right w:val="none" w:sz="0" w:space="0" w:color="auto"/>
      </w:divBdr>
    </w:div>
    <w:div w:id="898521145">
      <w:bodyDiv w:val="1"/>
      <w:marLeft w:val="0"/>
      <w:marRight w:val="0"/>
      <w:marTop w:val="0"/>
      <w:marBottom w:val="0"/>
      <w:divBdr>
        <w:top w:val="none" w:sz="0" w:space="0" w:color="auto"/>
        <w:left w:val="none" w:sz="0" w:space="0" w:color="auto"/>
        <w:bottom w:val="none" w:sz="0" w:space="0" w:color="auto"/>
        <w:right w:val="none" w:sz="0" w:space="0" w:color="auto"/>
      </w:divBdr>
    </w:div>
    <w:div w:id="899630455">
      <w:bodyDiv w:val="1"/>
      <w:marLeft w:val="0"/>
      <w:marRight w:val="0"/>
      <w:marTop w:val="0"/>
      <w:marBottom w:val="0"/>
      <w:divBdr>
        <w:top w:val="none" w:sz="0" w:space="0" w:color="auto"/>
        <w:left w:val="none" w:sz="0" w:space="0" w:color="auto"/>
        <w:bottom w:val="none" w:sz="0" w:space="0" w:color="auto"/>
        <w:right w:val="none" w:sz="0" w:space="0" w:color="auto"/>
      </w:divBdr>
    </w:div>
    <w:div w:id="934284539">
      <w:bodyDiv w:val="1"/>
      <w:marLeft w:val="0"/>
      <w:marRight w:val="0"/>
      <w:marTop w:val="0"/>
      <w:marBottom w:val="0"/>
      <w:divBdr>
        <w:top w:val="none" w:sz="0" w:space="0" w:color="auto"/>
        <w:left w:val="none" w:sz="0" w:space="0" w:color="auto"/>
        <w:bottom w:val="none" w:sz="0" w:space="0" w:color="auto"/>
        <w:right w:val="none" w:sz="0" w:space="0" w:color="auto"/>
      </w:divBdr>
    </w:div>
    <w:div w:id="1019896738">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1711">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10074619">
      <w:bodyDiv w:val="1"/>
      <w:marLeft w:val="0"/>
      <w:marRight w:val="0"/>
      <w:marTop w:val="0"/>
      <w:marBottom w:val="0"/>
      <w:divBdr>
        <w:top w:val="none" w:sz="0" w:space="0" w:color="auto"/>
        <w:left w:val="none" w:sz="0" w:space="0" w:color="auto"/>
        <w:bottom w:val="none" w:sz="0" w:space="0" w:color="auto"/>
        <w:right w:val="none" w:sz="0" w:space="0" w:color="auto"/>
      </w:divBdr>
    </w:div>
    <w:div w:id="1236668159">
      <w:bodyDiv w:val="1"/>
      <w:marLeft w:val="0"/>
      <w:marRight w:val="0"/>
      <w:marTop w:val="0"/>
      <w:marBottom w:val="0"/>
      <w:divBdr>
        <w:top w:val="none" w:sz="0" w:space="0" w:color="auto"/>
        <w:left w:val="none" w:sz="0" w:space="0" w:color="auto"/>
        <w:bottom w:val="none" w:sz="0" w:space="0" w:color="auto"/>
        <w:right w:val="none" w:sz="0" w:space="0" w:color="auto"/>
      </w:divBdr>
    </w:div>
    <w:div w:id="1244804714">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027492">
      <w:bodyDiv w:val="1"/>
      <w:marLeft w:val="0"/>
      <w:marRight w:val="0"/>
      <w:marTop w:val="0"/>
      <w:marBottom w:val="0"/>
      <w:divBdr>
        <w:top w:val="none" w:sz="0" w:space="0" w:color="auto"/>
        <w:left w:val="none" w:sz="0" w:space="0" w:color="auto"/>
        <w:bottom w:val="none" w:sz="0" w:space="0" w:color="auto"/>
        <w:right w:val="none" w:sz="0" w:space="0" w:color="auto"/>
      </w:divBdr>
    </w:div>
    <w:div w:id="1266884112">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99549008">
      <w:bodyDiv w:val="1"/>
      <w:marLeft w:val="0"/>
      <w:marRight w:val="0"/>
      <w:marTop w:val="0"/>
      <w:marBottom w:val="0"/>
      <w:divBdr>
        <w:top w:val="none" w:sz="0" w:space="0" w:color="auto"/>
        <w:left w:val="none" w:sz="0" w:space="0" w:color="auto"/>
        <w:bottom w:val="none" w:sz="0" w:space="0" w:color="auto"/>
        <w:right w:val="none" w:sz="0" w:space="0" w:color="auto"/>
      </w:divBdr>
    </w:div>
    <w:div w:id="1474101838">
      <w:bodyDiv w:val="1"/>
      <w:marLeft w:val="0"/>
      <w:marRight w:val="0"/>
      <w:marTop w:val="0"/>
      <w:marBottom w:val="0"/>
      <w:divBdr>
        <w:top w:val="none" w:sz="0" w:space="0" w:color="auto"/>
        <w:left w:val="none" w:sz="0" w:space="0" w:color="auto"/>
        <w:bottom w:val="none" w:sz="0" w:space="0" w:color="auto"/>
        <w:right w:val="none" w:sz="0" w:space="0" w:color="auto"/>
      </w:divBdr>
    </w:div>
    <w:div w:id="1479689497">
      <w:bodyDiv w:val="1"/>
      <w:marLeft w:val="0"/>
      <w:marRight w:val="0"/>
      <w:marTop w:val="0"/>
      <w:marBottom w:val="0"/>
      <w:divBdr>
        <w:top w:val="none" w:sz="0" w:space="0" w:color="auto"/>
        <w:left w:val="none" w:sz="0" w:space="0" w:color="auto"/>
        <w:bottom w:val="none" w:sz="0" w:space="0" w:color="auto"/>
        <w:right w:val="none" w:sz="0" w:space="0" w:color="auto"/>
      </w:divBdr>
    </w:div>
    <w:div w:id="1483036107">
      <w:bodyDiv w:val="1"/>
      <w:marLeft w:val="0"/>
      <w:marRight w:val="0"/>
      <w:marTop w:val="0"/>
      <w:marBottom w:val="0"/>
      <w:divBdr>
        <w:top w:val="none" w:sz="0" w:space="0" w:color="auto"/>
        <w:left w:val="none" w:sz="0" w:space="0" w:color="auto"/>
        <w:bottom w:val="none" w:sz="0" w:space="0" w:color="auto"/>
        <w:right w:val="none" w:sz="0" w:space="0" w:color="auto"/>
      </w:divBdr>
    </w:div>
    <w:div w:id="1491142804">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05974815">
      <w:bodyDiv w:val="1"/>
      <w:marLeft w:val="0"/>
      <w:marRight w:val="0"/>
      <w:marTop w:val="0"/>
      <w:marBottom w:val="0"/>
      <w:divBdr>
        <w:top w:val="none" w:sz="0" w:space="0" w:color="auto"/>
        <w:left w:val="none" w:sz="0" w:space="0" w:color="auto"/>
        <w:bottom w:val="none" w:sz="0" w:space="0" w:color="auto"/>
        <w:right w:val="none" w:sz="0" w:space="0" w:color="auto"/>
      </w:divBdr>
    </w:div>
    <w:div w:id="1549754919">
      <w:bodyDiv w:val="1"/>
      <w:marLeft w:val="0"/>
      <w:marRight w:val="0"/>
      <w:marTop w:val="0"/>
      <w:marBottom w:val="0"/>
      <w:divBdr>
        <w:top w:val="none" w:sz="0" w:space="0" w:color="auto"/>
        <w:left w:val="none" w:sz="0" w:space="0" w:color="auto"/>
        <w:bottom w:val="none" w:sz="0" w:space="0" w:color="auto"/>
        <w:right w:val="none" w:sz="0" w:space="0" w:color="auto"/>
      </w:divBdr>
    </w:div>
    <w:div w:id="1560356636">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607733203">
      <w:bodyDiv w:val="1"/>
      <w:marLeft w:val="0"/>
      <w:marRight w:val="0"/>
      <w:marTop w:val="0"/>
      <w:marBottom w:val="0"/>
      <w:divBdr>
        <w:top w:val="none" w:sz="0" w:space="0" w:color="auto"/>
        <w:left w:val="none" w:sz="0" w:space="0" w:color="auto"/>
        <w:bottom w:val="none" w:sz="0" w:space="0" w:color="auto"/>
        <w:right w:val="none" w:sz="0" w:space="0" w:color="auto"/>
      </w:divBdr>
    </w:div>
    <w:div w:id="1686976500">
      <w:bodyDiv w:val="1"/>
      <w:marLeft w:val="0"/>
      <w:marRight w:val="0"/>
      <w:marTop w:val="0"/>
      <w:marBottom w:val="0"/>
      <w:divBdr>
        <w:top w:val="none" w:sz="0" w:space="0" w:color="auto"/>
        <w:left w:val="none" w:sz="0" w:space="0" w:color="auto"/>
        <w:bottom w:val="none" w:sz="0" w:space="0" w:color="auto"/>
        <w:right w:val="none" w:sz="0" w:space="0" w:color="auto"/>
      </w:divBdr>
    </w:div>
    <w:div w:id="1689528118">
      <w:bodyDiv w:val="1"/>
      <w:marLeft w:val="0"/>
      <w:marRight w:val="0"/>
      <w:marTop w:val="0"/>
      <w:marBottom w:val="0"/>
      <w:divBdr>
        <w:top w:val="none" w:sz="0" w:space="0" w:color="auto"/>
        <w:left w:val="none" w:sz="0" w:space="0" w:color="auto"/>
        <w:bottom w:val="none" w:sz="0" w:space="0" w:color="auto"/>
        <w:right w:val="none" w:sz="0" w:space="0" w:color="auto"/>
      </w:divBdr>
    </w:div>
    <w:div w:id="1709144824">
      <w:bodyDiv w:val="1"/>
      <w:marLeft w:val="0"/>
      <w:marRight w:val="0"/>
      <w:marTop w:val="0"/>
      <w:marBottom w:val="0"/>
      <w:divBdr>
        <w:top w:val="none" w:sz="0" w:space="0" w:color="auto"/>
        <w:left w:val="none" w:sz="0" w:space="0" w:color="auto"/>
        <w:bottom w:val="none" w:sz="0" w:space="0" w:color="auto"/>
        <w:right w:val="none" w:sz="0" w:space="0" w:color="auto"/>
      </w:divBdr>
    </w:div>
    <w:div w:id="1718166139">
      <w:bodyDiv w:val="1"/>
      <w:marLeft w:val="0"/>
      <w:marRight w:val="0"/>
      <w:marTop w:val="0"/>
      <w:marBottom w:val="0"/>
      <w:divBdr>
        <w:top w:val="none" w:sz="0" w:space="0" w:color="auto"/>
        <w:left w:val="none" w:sz="0" w:space="0" w:color="auto"/>
        <w:bottom w:val="none" w:sz="0" w:space="0" w:color="auto"/>
        <w:right w:val="none" w:sz="0" w:space="0" w:color="auto"/>
      </w:divBdr>
    </w:div>
    <w:div w:id="1814175472">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0706474">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093">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2028174028">
      <w:bodyDiv w:val="1"/>
      <w:marLeft w:val="0"/>
      <w:marRight w:val="0"/>
      <w:marTop w:val="0"/>
      <w:marBottom w:val="0"/>
      <w:divBdr>
        <w:top w:val="none" w:sz="0" w:space="0" w:color="auto"/>
        <w:left w:val="none" w:sz="0" w:space="0" w:color="auto"/>
        <w:bottom w:val="none" w:sz="0" w:space="0" w:color="auto"/>
        <w:right w:val="none" w:sz="0" w:space="0" w:color="auto"/>
      </w:divBdr>
    </w:div>
    <w:div w:id="2031570072">
      <w:bodyDiv w:val="1"/>
      <w:marLeft w:val="0"/>
      <w:marRight w:val="0"/>
      <w:marTop w:val="0"/>
      <w:marBottom w:val="0"/>
      <w:divBdr>
        <w:top w:val="none" w:sz="0" w:space="0" w:color="auto"/>
        <w:left w:val="none" w:sz="0" w:space="0" w:color="auto"/>
        <w:bottom w:val="none" w:sz="0" w:space="0" w:color="auto"/>
        <w:right w:val="none" w:sz="0" w:space="0" w:color="auto"/>
      </w:divBdr>
    </w:div>
    <w:div w:id="205869707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2019-09-20T09:20:00Z</dcterms:created>
  <dcterms:modified xsi:type="dcterms:W3CDTF">2019-09-20T09:20:00Z</dcterms:modified>
</cp:coreProperties>
</file>